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31484" w14:textId="65F87AE4" w:rsidR="00C516F1" w:rsidRPr="00D71F75" w:rsidRDefault="007E56CA" w:rsidP="00D71F75">
      <w:pPr>
        <w:ind w:firstLineChars="59" w:firstLine="237"/>
        <w:rPr>
          <w:rFonts w:ascii="ＭＳ ゴシック" w:eastAsia="ＭＳ ゴシック" w:hAnsi="ＭＳ ゴシック"/>
          <w:b/>
          <w:bCs/>
          <w:sz w:val="36"/>
          <w:szCs w:val="36"/>
        </w:rPr>
      </w:pPr>
      <w:r w:rsidRPr="00D71F75">
        <w:rPr>
          <w:rFonts w:ascii="ＭＳ ゴシック" w:eastAsia="ＭＳ ゴシック" w:hAnsi="ＭＳ ゴシック" w:hint="eastAsia"/>
          <w:b/>
          <w:bCs/>
          <w:noProof/>
          <w:sz w:val="40"/>
          <w:szCs w:val="40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732BF6" wp14:editId="20A27B3D">
                <wp:simplePos x="0" y="0"/>
                <wp:positionH relativeFrom="margin">
                  <wp:posOffset>20955</wp:posOffset>
                </wp:positionH>
                <wp:positionV relativeFrom="paragraph">
                  <wp:posOffset>-106045</wp:posOffset>
                </wp:positionV>
                <wp:extent cx="5505450" cy="1123950"/>
                <wp:effectExtent l="133350" t="57150" r="95250" b="133350"/>
                <wp:wrapNone/>
                <wp:docPr id="1210103173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5450" cy="1123950"/>
                        </a:xfrm>
                        <a:prstGeom prst="round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dist="38100" dir="8100000" algn="tr" rotWithShape="0">
                            <a:sysClr val="windowText" lastClr="000000">
                              <a:alpha val="50000"/>
                            </a:sys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548BCA" id="四角形: 角を丸くする 1" o:spid="_x0000_s1026" style="position:absolute;margin-left:1.65pt;margin-top:-8.35pt;width:433.5pt;height:8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" filled="f" strokecolor="windowText" strokeweight=".5pt">
                <v:stroke joinstyle="miter"/>
                <v:shadow on="t" color="windowText" opacity=".5" origin=".5,-.5" offset="-.74836mm,.74836mm"/>
                <w10:wrap anchorx="margin"/>
              </v:roundrect>
            </w:pict>
          </mc:Fallback>
        </mc:AlternateContent>
      </w:r>
      <w:r w:rsidRPr="00D71F75">
        <w:rPr>
          <w:rFonts w:ascii="ＭＳ ゴシック" w:eastAsia="ＭＳ ゴシック" w:hAnsi="ＭＳ ゴシック" w:hint="eastAsia"/>
          <w:b/>
          <w:bCs/>
          <w:sz w:val="36"/>
          <w:szCs w:val="36"/>
        </w:rPr>
        <w:t>千葉県経済界は、成田国際空港</w:t>
      </w:r>
      <w:r w:rsidR="00FD5706" w:rsidRPr="00D71F75">
        <w:rPr>
          <w:rFonts w:ascii="ＭＳ ゴシック" w:eastAsia="ＭＳ ゴシック" w:hAnsi="ＭＳ ゴシック" w:hint="eastAsia"/>
          <w:b/>
          <w:bCs/>
          <w:sz w:val="36"/>
          <w:szCs w:val="36"/>
        </w:rPr>
        <w:t>の</w:t>
      </w:r>
      <w:r w:rsidRPr="00D71F75">
        <w:rPr>
          <w:rFonts w:ascii="ＭＳ ゴシック" w:eastAsia="ＭＳ ゴシック" w:hAnsi="ＭＳ ゴシック" w:hint="eastAsia"/>
          <w:b/>
          <w:bCs/>
          <w:sz w:val="36"/>
          <w:szCs w:val="36"/>
        </w:rPr>
        <w:t>『第2の開港』が</w:t>
      </w:r>
    </w:p>
    <w:p w14:paraId="5E12377A" w14:textId="7D3CE6C7" w:rsidR="00A66D9E" w:rsidRPr="00D71F75" w:rsidRDefault="00195E62" w:rsidP="00D71F75">
      <w:pPr>
        <w:ind w:firstLineChars="66" w:firstLine="239"/>
        <w:rPr>
          <w:rFonts w:ascii="ＭＳ ゴシック" w:eastAsia="ＭＳ ゴシック" w:hAnsi="ＭＳ ゴシック"/>
          <w:b/>
          <w:bCs/>
          <w:sz w:val="36"/>
          <w:szCs w:val="36"/>
        </w:rPr>
      </w:pPr>
      <w:r w:rsidRPr="00D71F75">
        <w:rPr>
          <w:rFonts w:ascii="ＭＳ ゴシック" w:eastAsia="ＭＳ ゴシック" w:hAnsi="ＭＳ ゴシック" w:hint="eastAsia"/>
          <w:b/>
          <w:bCs/>
          <w:sz w:val="36"/>
          <w:szCs w:val="36"/>
        </w:rPr>
        <w:t>早期</w:t>
      </w:r>
      <w:r w:rsidR="007E56CA" w:rsidRPr="00D71F75">
        <w:rPr>
          <w:rFonts w:ascii="ＭＳ ゴシック" w:eastAsia="ＭＳ ゴシック" w:hAnsi="ＭＳ ゴシック" w:hint="eastAsia"/>
          <w:b/>
          <w:bCs/>
          <w:sz w:val="36"/>
          <w:szCs w:val="36"/>
        </w:rPr>
        <w:t>に実現することを強く望みます。</w:t>
      </w:r>
    </w:p>
    <w:p w14:paraId="43B2DC71" w14:textId="3E472B27" w:rsidR="007E56CA" w:rsidRDefault="00350F2F" w:rsidP="0008641E">
      <w:pPr>
        <w:spacing w:line="500" w:lineRule="exact"/>
      </w:pPr>
      <w:r>
        <w:rPr>
          <w:rFonts w:hint="eastAsia"/>
        </w:rPr>
        <w:t xml:space="preserve">　</w:t>
      </w:r>
    </w:p>
    <w:p w14:paraId="21771767" w14:textId="4EDD34D6" w:rsidR="00244C10" w:rsidRPr="00081110" w:rsidRDefault="00350F2F" w:rsidP="00C50C75">
      <w:pPr>
        <w:spacing w:before="240" w:line="500" w:lineRule="exact"/>
        <w:ind w:firstLineChars="100" w:firstLine="240"/>
        <w:rPr>
          <w:rFonts w:eastAsiaTheme="minorHAnsi"/>
          <w:sz w:val="24"/>
          <w:szCs w:val="24"/>
        </w:rPr>
      </w:pPr>
      <w:r w:rsidRPr="00081110">
        <w:rPr>
          <w:rFonts w:eastAsiaTheme="minorHAnsi" w:hint="eastAsia"/>
          <w:sz w:val="24"/>
          <w:szCs w:val="24"/>
        </w:rPr>
        <w:t>成田</w:t>
      </w:r>
      <w:r w:rsidR="00244C10" w:rsidRPr="00081110">
        <w:rPr>
          <w:rFonts w:eastAsiaTheme="minorHAnsi" w:hint="eastAsia"/>
          <w:sz w:val="24"/>
          <w:szCs w:val="24"/>
        </w:rPr>
        <w:t>国際</w:t>
      </w:r>
      <w:r w:rsidRPr="00081110">
        <w:rPr>
          <w:rFonts w:eastAsiaTheme="minorHAnsi" w:hint="eastAsia"/>
          <w:sz w:val="24"/>
          <w:szCs w:val="24"/>
        </w:rPr>
        <w:t>空港は、</w:t>
      </w:r>
      <w:r w:rsidR="00244C10" w:rsidRPr="00081110">
        <w:rPr>
          <w:rFonts w:eastAsiaTheme="minorHAnsi" w:hint="eastAsia"/>
          <w:sz w:val="24"/>
          <w:szCs w:val="24"/>
        </w:rPr>
        <w:t>わが国の</w:t>
      </w:r>
      <w:r w:rsidR="00BD66CC" w:rsidRPr="00081110">
        <w:rPr>
          <w:rFonts w:eastAsiaTheme="minorHAnsi" w:cs="Cambria Math" w:hint="eastAsia"/>
          <w:sz w:val="24"/>
          <w:szCs w:val="24"/>
        </w:rPr>
        <w:t>「</w:t>
      </w:r>
      <w:r w:rsidR="00BD66CC" w:rsidRPr="00081110">
        <w:rPr>
          <w:rFonts w:eastAsiaTheme="minorHAnsi" w:hint="eastAsia"/>
          <w:sz w:val="24"/>
          <w:szCs w:val="24"/>
        </w:rPr>
        <w:t>空の玄関口</w:t>
      </w:r>
      <w:r w:rsidR="00BD66CC" w:rsidRPr="00081110">
        <w:rPr>
          <w:rFonts w:eastAsiaTheme="minorHAnsi" w:cs="Cambria Math" w:hint="eastAsia"/>
          <w:sz w:val="24"/>
          <w:szCs w:val="24"/>
        </w:rPr>
        <w:t>」</w:t>
      </w:r>
      <w:r w:rsidR="00244C10" w:rsidRPr="00081110">
        <w:rPr>
          <w:rFonts w:eastAsiaTheme="minorHAnsi" w:hint="eastAsia"/>
          <w:sz w:val="24"/>
          <w:szCs w:val="24"/>
        </w:rPr>
        <w:t>として、世界中からヒト・モノ・カネ（投資）が</w:t>
      </w:r>
      <w:r w:rsidR="00246FC0" w:rsidRPr="00081110">
        <w:rPr>
          <w:rFonts w:eastAsiaTheme="minorHAnsi" w:hint="eastAsia"/>
          <w:sz w:val="24"/>
          <w:szCs w:val="24"/>
        </w:rPr>
        <w:t>集積する</w:t>
      </w:r>
      <w:r w:rsidR="00385722" w:rsidRPr="00081110">
        <w:rPr>
          <w:rFonts w:eastAsiaTheme="minorHAnsi" w:hint="eastAsia"/>
          <w:sz w:val="24"/>
          <w:szCs w:val="24"/>
        </w:rPr>
        <w:t>拠点</w:t>
      </w:r>
      <w:r w:rsidR="006B5D3A" w:rsidRPr="00081110">
        <w:rPr>
          <w:rFonts w:eastAsiaTheme="minorHAnsi" w:hint="eastAsia"/>
          <w:sz w:val="24"/>
          <w:szCs w:val="24"/>
        </w:rPr>
        <w:t>となり</w:t>
      </w:r>
      <w:r w:rsidR="00244C10" w:rsidRPr="00081110">
        <w:rPr>
          <w:rFonts w:eastAsiaTheme="minorHAnsi" w:hint="eastAsia"/>
          <w:sz w:val="24"/>
          <w:szCs w:val="24"/>
        </w:rPr>
        <w:t>、長年にわたり日本経済を支えてきました。一方、世界の主要空港では滑走路の増設や貨物機能の高度化、空港を核とした都市機能の集積（エアポートシティー化）が急速に進</w:t>
      </w:r>
      <w:r w:rsidR="006B5D3A" w:rsidRPr="00081110">
        <w:rPr>
          <w:rFonts w:eastAsiaTheme="minorHAnsi" w:hint="eastAsia"/>
          <w:sz w:val="24"/>
          <w:szCs w:val="24"/>
        </w:rPr>
        <w:t>んで</w:t>
      </w:r>
      <w:r w:rsidR="00244C10" w:rsidRPr="00081110">
        <w:rPr>
          <w:rFonts w:eastAsiaTheme="minorHAnsi" w:hint="eastAsia"/>
          <w:sz w:val="24"/>
          <w:szCs w:val="24"/>
        </w:rPr>
        <w:t>おり、</w:t>
      </w:r>
      <w:r w:rsidR="00797965" w:rsidRPr="00081110">
        <w:rPr>
          <w:rFonts w:eastAsiaTheme="minorHAnsi" w:hint="eastAsia"/>
          <w:sz w:val="24"/>
          <w:szCs w:val="24"/>
        </w:rPr>
        <w:t>空港間の</w:t>
      </w:r>
      <w:r w:rsidR="00244C10" w:rsidRPr="00081110">
        <w:rPr>
          <w:rFonts w:eastAsiaTheme="minorHAnsi" w:hint="eastAsia"/>
          <w:sz w:val="24"/>
          <w:szCs w:val="24"/>
        </w:rPr>
        <w:t>競争は激化して</w:t>
      </w:r>
      <w:r w:rsidR="000C66AA">
        <w:rPr>
          <w:rFonts w:eastAsiaTheme="minorHAnsi" w:hint="eastAsia"/>
          <w:sz w:val="24"/>
          <w:szCs w:val="24"/>
        </w:rPr>
        <w:t xml:space="preserve">　</w:t>
      </w:r>
      <w:r w:rsidR="00244C10" w:rsidRPr="00081110">
        <w:rPr>
          <w:rFonts w:eastAsiaTheme="minorHAnsi" w:hint="eastAsia"/>
          <w:sz w:val="24"/>
          <w:szCs w:val="24"/>
        </w:rPr>
        <w:t>います。</w:t>
      </w:r>
    </w:p>
    <w:p w14:paraId="05EADB54" w14:textId="0EF44945" w:rsidR="009E4147" w:rsidRPr="00081110" w:rsidRDefault="00244C10" w:rsidP="0008641E">
      <w:pPr>
        <w:spacing w:line="500" w:lineRule="exact"/>
        <w:rPr>
          <w:rFonts w:eastAsiaTheme="minorHAnsi"/>
          <w:sz w:val="24"/>
          <w:szCs w:val="24"/>
        </w:rPr>
      </w:pPr>
      <w:r w:rsidRPr="00081110">
        <w:rPr>
          <w:rFonts w:eastAsiaTheme="minorHAnsi" w:hint="eastAsia"/>
          <w:sz w:val="24"/>
          <w:szCs w:val="24"/>
        </w:rPr>
        <w:t xml:space="preserve">　</w:t>
      </w:r>
      <w:r w:rsidR="00557E4F" w:rsidRPr="00081110">
        <w:rPr>
          <w:rFonts w:eastAsiaTheme="minorHAnsi" w:hint="eastAsia"/>
          <w:sz w:val="24"/>
          <w:szCs w:val="24"/>
        </w:rPr>
        <w:t>このような</w:t>
      </w:r>
      <w:r w:rsidR="00D94A22" w:rsidRPr="00081110">
        <w:rPr>
          <w:rFonts w:eastAsiaTheme="minorHAnsi" w:hint="eastAsia"/>
          <w:sz w:val="24"/>
          <w:szCs w:val="24"/>
        </w:rPr>
        <w:t>状況の下</w:t>
      </w:r>
      <w:r w:rsidR="003B0C6A" w:rsidRPr="00081110">
        <w:rPr>
          <w:rFonts w:eastAsiaTheme="minorHAnsi" w:hint="eastAsia"/>
          <w:sz w:val="24"/>
          <w:szCs w:val="24"/>
        </w:rPr>
        <w:t>、</w:t>
      </w:r>
      <w:r w:rsidRPr="00081110">
        <w:rPr>
          <w:rFonts w:eastAsiaTheme="minorHAnsi" w:hint="eastAsia"/>
          <w:sz w:val="24"/>
          <w:szCs w:val="24"/>
        </w:rPr>
        <w:t>将来にわたり</w:t>
      </w:r>
      <w:r w:rsidR="00DE52A2" w:rsidRPr="00081110">
        <w:rPr>
          <w:rFonts w:eastAsiaTheme="minorHAnsi" w:hint="eastAsia"/>
          <w:sz w:val="24"/>
          <w:szCs w:val="24"/>
        </w:rPr>
        <w:t>成田国際空港が</w:t>
      </w:r>
      <w:r w:rsidRPr="00081110">
        <w:rPr>
          <w:rFonts w:eastAsiaTheme="minorHAnsi" w:hint="eastAsia"/>
          <w:sz w:val="24"/>
          <w:szCs w:val="24"/>
        </w:rPr>
        <w:t>わが国の国際競争力を支える拠点であり続けるために</w:t>
      </w:r>
      <w:r w:rsidR="00AE7350" w:rsidRPr="00081110">
        <w:rPr>
          <w:rFonts w:eastAsiaTheme="minorHAnsi" w:hint="eastAsia"/>
          <w:sz w:val="24"/>
          <w:szCs w:val="24"/>
        </w:rPr>
        <w:t>、滑走路の新設・延伸</w:t>
      </w:r>
      <w:r w:rsidR="004F1D27" w:rsidRPr="00081110">
        <w:rPr>
          <w:rFonts w:eastAsiaTheme="minorHAnsi" w:hint="eastAsia"/>
          <w:sz w:val="24"/>
          <w:szCs w:val="24"/>
        </w:rPr>
        <w:t>と</w:t>
      </w:r>
      <w:r w:rsidR="009E4147" w:rsidRPr="00081110">
        <w:rPr>
          <w:rFonts w:eastAsiaTheme="minorHAnsi" w:hint="eastAsia"/>
          <w:sz w:val="24"/>
          <w:szCs w:val="24"/>
        </w:rPr>
        <w:t>新旅客ターミナルの整備や貨物施設の集約</w:t>
      </w:r>
      <w:r w:rsidR="00246FC0" w:rsidRPr="00081110">
        <w:rPr>
          <w:rFonts w:eastAsiaTheme="minorHAnsi" w:hint="eastAsia"/>
          <w:sz w:val="24"/>
          <w:szCs w:val="24"/>
        </w:rPr>
        <w:t>を軸とした</w:t>
      </w:r>
      <w:r w:rsidR="00DE52A2" w:rsidRPr="00081110">
        <w:rPr>
          <w:rFonts w:eastAsiaTheme="minorHAnsi" w:hint="eastAsia"/>
          <w:sz w:val="24"/>
          <w:szCs w:val="24"/>
        </w:rPr>
        <w:t>『第2の開港』プロジェクト</w:t>
      </w:r>
      <w:r w:rsidR="00D94A22" w:rsidRPr="00081110">
        <w:rPr>
          <w:rFonts w:eastAsiaTheme="minorHAnsi" w:hint="eastAsia"/>
          <w:sz w:val="24"/>
          <w:szCs w:val="24"/>
        </w:rPr>
        <w:t>が</w:t>
      </w:r>
      <w:r w:rsidR="004F1D27" w:rsidRPr="00081110">
        <w:rPr>
          <w:rFonts w:eastAsiaTheme="minorHAnsi" w:hint="eastAsia"/>
          <w:sz w:val="24"/>
          <w:szCs w:val="24"/>
        </w:rPr>
        <w:t>進行しています</w:t>
      </w:r>
      <w:r w:rsidR="009E4147" w:rsidRPr="00081110">
        <w:rPr>
          <w:rFonts w:eastAsiaTheme="minorHAnsi" w:hint="eastAsia"/>
          <w:sz w:val="24"/>
          <w:szCs w:val="24"/>
        </w:rPr>
        <w:t>。この</w:t>
      </w:r>
      <w:r w:rsidR="006B5D3A" w:rsidRPr="00081110">
        <w:rPr>
          <w:rFonts w:eastAsiaTheme="minorHAnsi" w:hint="eastAsia"/>
          <w:sz w:val="24"/>
          <w:szCs w:val="24"/>
        </w:rPr>
        <w:t>計画</w:t>
      </w:r>
      <w:r w:rsidR="009E4147" w:rsidRPr="00081110">
        <w:rPr>
          <w:rFonts w:eastAsiaTheme="minorHAnsi" w:hint="eastAsia"/>
          <w:sz w:val="24"/>
          <w:szCs w:val="24"/>
        </w:rPr>
        <w:t>が</w:t>
      </w:r>
      <w:r w:rsidR="008D15BA" w:rsidRPr="00081110">
        <w:rPr>
          <w:rFonts w:eastAsiaTheme="minorHAnsi" w:hint="eastAsia"/>
          <w:sz w:val="24"/>
          <w:szCs w:val="24"/>
        </w:rPr>
        <w:t>実行される</w:t>
      </w:r>
      <w:r w:rsidR="009E4147" w:rsidRPr="00081110">
        <w:rPr>
          <w:rFonts w:eastAsiaTheme="minorHAnsi" w:hint="eastAsia"/>
          <w:sz w:val="24"/>
          <w:szCs w:val="24"/>
        </w:rPr>
        <w:t>と</w:t>
      </w:r>
      <w:r w:rsidR="00F20AE0" w:rsidRPr="00081110">
        <w:rPr>
          <w:rFonts w:eastAsiaTheme="minorHAnsi" w:hint="eastAsia"/>
          <w:sz w:val="24"/>
          <w:szCs w:val="24"/>
        </w:rPr>
        <w:t>、</w:t>
      </w:r>
      <w:r w:rsidR="00B95916" w:rsidRPr="00081110">
        <w:rPr>
          <w:rFonts w:eastAsiaTheme="minorHAnsi" w:hint="eastAsia"/>
          <w:sz w:val="24"/>
          <w:szCs w:val="24"/>
        </w:rPr>
        <w:t>年間発着</w:t>
      </w:r>
      <w:r w:rsidR="005A36FF">
        <w:rPr>
          <w:rFonts w:eastAsiaTheme="minorHAnsi" w:hint="eastAsia"/>
          <w:sz w:val="24"/>
          <w:szCs w:val="24"/>
        </w:rPr>
        <w:t>容量</w:t>
      </w:r>
      <w:r w:rsidR="00D94A22" w:rsidRPr="00081110">
        <w:rPr>
          <w:rFonts w:eastAsiaTheme="minorHAnsi" w:hint="eastAsia"/>
          <w:sz w:val="24"/>
          <w:szCs w:val="24"/>
        </w:rPr>
        <w:t>は</w:t>
      </w:r>
      <w:r w:rsidR="00B95916" w:rsidRPr="00081110">
        <w:rPr>
          <w:rFonts w:eastAsiaTheme="minorHAnsi" w:hint="eastAsia"/>
          <w:sz w:val="24"/>
          <w:szCs w:val="24"/>
        </w:rPr>
        <w:t>現在の3</w:t>
      </w:r>
      <w:r w:rsidR="005A36FF">
        <w:rPr>
          <w:rFonts w:eastAsiaTheme="minorHAnsi" w:hint="eastAsia"/>
          <w:sz w:val="24"/>
          <w:szCs w:val="24"/>
        </w:rPr>
        <w:t>4</w:t>
      </w:r>
      <w:r w:rsidR="00B95916" w:rsidRPr="00081110">
        <w:rPr>
          <w:rFonts w:eastAsiaTheme="minorHAnsi" w:hint="eastAsia"/>
          <w:sz w:val="24"/>
          <w:szCs w:val="24"/>
        </w:rPr>
        <w:t>万回から50万回</w:t>
      </w:r>
      <w:r w:rsidR="00154A21" w:rsidRPr="00081110">
        <w:rPr>
          <w:rFonts w:eastAsiaTheme="minorHAnsi" w:hint="eastAsia"/>
          <w:sz w:val="24"/>
          <w:szCs w:val="24"/>
        </w:rPr>
        <w:t>へ</w:t>
      </w:r>
      <w:r w:rsidR="00B95916" w:rsidRPr="00081110">
        <w:rPr>
          <w:rFonts w:eastAsiaTheme="minorHAnsi" w:hint="eastAsia"/>
          <w:sz w:val="24"/>
          <w:szCs w:val="24"/>
        </w:rPr>
        <w:t>増加</w:t>
      </w:r>
      <w:r w:rsidR="00F20AE0" w:rsidRPr="00081110">
        <w:rPr>
          <w:rFonts w:eastAsiaTheme="minorHAnsi" w:hint="eastAsia"/>
          <w:sz w:val="24"/>
          <w:szCs w:val="24"/>
        </w:rPr>
        <w:t>し、</w:t>
      </w:r>
      <w:r w:rsidR="003373CA" w:rsidRPr="00081110">
        <w:rPr>
          <w:rFonts w:eastAsiaTheme="minorHAnsi" w:hint="eastAsia"/>
          <w:sz w:val="24"/>
          <w:szCs w:val="24"/>
        </w:rPr>
        <w:t>旅客数</w:t>
      </w:r>
      <w:r w:rsidR="00C30FA1" w:rsidRPr="00081110">
        <w:rPr>
          <w:rFonts w:eastAsiaTheme="minorHAnsi" w:hint="eastAsia"/>
          <w:sz w:val="24"/>
          <w:szCs w:val="24"/>
        </w:rPr>
        <w:t>・</w:t>
      </w:r>
      <w:r w:rsidR="00081110">
        <w:rPr>
          <w:rFonts w:eastAsiaTheme="minorHAnsi" w:hint="eastAsia"/>
          <w:sz w:val="24"/>
          <w:szCs w:val="24"/>
        </w:rPr>
        <w:t xml:space="preserve">　　</w:t>
      </w:r>
      <w:r w:rsidR="003373CA" w:rsidRPr="00081110">
        <w:rPr>
          <w:rFonts w:eastAsiaTheme="minorHAnsi" w:hint="eastAsia"/>
          <w:sz w:val="24"/>
          <w:szCs w:val="24"/>
        </w:rPr>
        <w:t>貨物量</w:t>
      </w:r>
      <w:r w:rsidR="00D94A22" w:rsidRPr="00081110">
        <w:rPr>
          <w:rFonts w:eastAsiaTheme="minorHAnsi" w:hint="eastAsia"/>
          <w:sz w:val="24"/>
          <w:szCs w:val="24"/>
        </w:rPr>
        <w:t>そして空港で働く人の数</w:t>
      </w:r>
      <w:r w:rsidR="003373CA" w:rsidRPr="00081110">
        <w:rPr>
          <w:rFonts w:eastAsiaTheme="minorHAnsi" w:hint="eastAsia"/>
          <w:sz w:val="24"/>
          <w:szCs w:val="24"/>
        </w:rPr>
        <w:t>が</w:t>
      </w:r>
      <w:r w:rsidR="00D94A22" w:rsidRPr="00081110">
        <w:rPr>
          <w:rFonts w:eastAsiaTheme="minorHAnsi" w:hint="eastAsia"/>
          <w:sz w:val="24"/>
          <w:szCs w:val="24"/>
        </w:rPr>
        <w:t>大幅</w:t>
      </w:r>
      <w:r w:rsidR="00F0738F" w:rsidRPr="00081110">
        <w:rPr>
          <w:rFonts w:eastAsiaTheme="minorHAnsi" w:hint="eastAsia"/>
          <w:sz w:val="24"/>
          <w:szCs w:val="24"/>
        </w:rPr>
        <w:t>に</w:t>
      </w:r>
      <w:r w:rsidR="003373CA" w:rsidRPr="00081110">
        <w:rPr>
          <w:rFonts w:eastAsiaTheme="minorHAnsi" w:hint="eastAsia"/>
          <w:sz w:val="24"/>
          <w:szCs w:val="24"/>
        </w:rPr>
        <w:t>拡大します</w:t>
      </w:r>
      <w:r w:rsidR="00F20AE0" w:rsidRPr="00081110">
        <w:rPr>
          <w:rFonts w:eastAsiaTheme="minorHAnsi" w:hint="eastAsia"/>
          <w:sz w:val="24"/>
          <w:szCs w:val="24"/>
        </w:rPr>
        <w:t>。</w:t>
      </w:r>
      <w:r w:rsidR="00C30FA1" w:rsidRPr="00081110">
        <w:rPr>
          <w:rFonts w:eastAsiaTheme="minorHAnsi" w:hint="eastAsia"/>
          <w:sz w:val="24"/>
          <w:szCs w:val="24"/>
        </w:rPr>
        <w:t>その結果、</w:t>
      </w:r>
      <w:r w:rsidR="008D15BA" w:rsidRPr="00081110">
        <w:rPr>
          <w:rFonts w:eastAsiaTheme="minorHAnsi" w:hint="eastAsia"/>
          <w:sz w:val="24"/>
          <w:szCs w:val="24"/>
        </w:rPr>
        <w:t>空港のみならず</w:t>
      </w:r>
      <w:r w:rsidR="00081110">
        <w:rPr>
          <w:rFonts w:eastAsiaTheme="minorHAnsi" w:hint="eastAsia"/>
          <w:sz w:val="24"/>
          <w:szCs w:val="24"/>
        </w:rPr>
        <w:t xml:space="preserve">　</w:t>
      </w:r>
      <w:r w:rsidR="009E4147" w:rsidRPr="00081110">
        <w:rPr>
          <w:rFonts w:eastAsiaTheme="minorHAnsi" w:hint="eastAsia"/>
          <w:sz w:val="24"/>
          <w:szCs w:val="24"/>
        </w:rPr>
        <w:t>周辺地域にも</w:t>
      </w:r>
      <w:r w:rsidR="00426D64" w:rsidRPr="00081110">
        <w:rPr>
          <w:rFonts w:eastAsiaTheme="minorHAnsi" w:hint="eastAsia"/>
          <w:sz w:val="24"/>
          <w:szCs w:val="24"/>
        </w:rPr>
        <w:t>経済</w:t>
      </w:r>
      <w:r w:rsidR="009E4147" w:rsidRPr="00081110">
        <w:rPr>
          <w:rFonts w:eastAsiaTheme="minorHAnsi" w:hint="eastAsia"/>
          <w:sz w:val="24"/>
          <w:szCs w:val="24"/>
        </w:rPr>
        <w:t>効果が波及し、千葉県</w:t>
      </w:r>
      <w:r w:rsidR="008D15BA" w:rsidRPr="00081110">
        <w:rPr>
          <w:rFonts w:eastAsiaTheme="minorHAnsi" w:hint="eastAsia"/>
          <w:sz w:val="24"/>
          <w:szCs w:val="24"/>
        </w:rPr>
        <w:t>ひいては</w:t>
      </w:r>
      <w:r w:rsidR="003B0C6A" w:rsidRPr="00081110">
        <w:rPr>
          <w:rFonts w:eastAsiaTheme="minorHAnsi" w:hint="eastAsia"/>
          <w:sz w:val="24"/>
          <w:szCs w:val="24"/>
        </w:rPr>
        <w:t>、</w:t>
      </w:r>
      <w:r w:rsidR="009E4147" w:rsidRPr="00081110">
        <w:rPr>
          <w:rFonts w:eastAsiaTheme="minorHAnsi" w:hint="eastAsia"/>
          <w:sz w:val="24"/>
          <w:szCs w:val="24"/>
        </w:rPr>
        <w:t>わが国の産業競争力</w:t>
      </w:r>
      <w:r w:rsidR="00F0738F" w:rsidRPr="00081110">
        <w:rPr>
          <w:rFonts w:eastAsiaTheme="minorHAnsi" w:hint="eastAsia"/>
          <w:sz w:val="24"/>
          <w:szCs w:val="24"/>
        </w:rPr>
        <w:t>が</w:t>
      </w:r>
      <w:r w:rsidR="00B95916" w:rsidRPr="00081110">
        <w:rPr>
          <w:rFonts w:eastAsiaTheme="minorHAnsi" w:hint="eastAsia"/>
          <w:sz w:val="24"/>
          <w:szCs w:val="24"/>
        </w:rPr>
        <w:t>飛躍的</w:t>
      </w:r>
      <w:r w:rsidR="00A07C45" w:rsidRPr="00081110">
        <w:rPr>
          <w:rFonts w:eastAsiaTheme="minorHAnsi" w:hint="eastAsia"/>
          <w:sz w:val="24"/>
          <w:szCs w:val="24"/>
        </w:rPr>
        <w:t>に</w:t>
      </w:r>
      <w:r w:rsidR="00DE52A2" w:rsidRPr="00081110">
        <w:rPr>
          <w:rFonts w:eastAsiaTheme="minorHAnsi" w:hint="eastAsia"/>
          <w:sz w:val="24"/>
          <w:szCs w:val="24"/>
        </w:rPr>
        <w:t>高</w:t>
      </w:r>
      <w:r w:rsidR="005336EF" w:rsidRPr="00081110">
        <w:rPr>
          <w:rFonts w:eastAsiaTheme="minorHAnsi" w:hint="eastAsia"/>
          <w:sz w:val="24"/>
          <w:szCs w:val="24"/>
        </w:rPr>
        <w:t>まり</w:t>
      </w:r>
      <w:r w:rsidR="009E4147" w:rsidRPr="00081110">
        <w:rPr>
          <w:rFonts w:eastAsiaTheme="minorHAnsi" w:hint="eastAsia"/>
          <w:sz w:val="24"/>
          <w:szCs w:val="24"/>
        </w:rPr>
        <w:t>ます。</w:t>
      </w:r>
    </w:p>
    <w:p w14:paraId="24CCDB8E" w14:textId="338C3D80" w:rsidR="00350F2F" w:rsidRPr="00081110" w:rsidRDefault="00350F2F" w:rsidP="00B311D7">
      <w:pPr>
        <w:spacing w:line="500" w:lineRule="exact"/>
        <w:ind w:rightChars="66" w:right="139" w:firstLineChars="100" w:firstLine="240"/>
        <w:rPr>
          <w:rFonts w:eastAsiaTheme="minorHAnsi"/>
          <w:sz w:val="24"/>
          <w:szCs w:val="24"/>
        </w:rPr>
      </w:pPr>
      <w:r w:rsidRPr="00081110">
        <w:rPr>
          <w:rFonts w:eastAsiaTheme="minorHAnsi" w:hint="eastAsia"/>
          <w:sz w:val="24"/>
          <w:szCs w:val="24"/>
        </w:rPr>
        <w:t>そのため、われわれ千葉県内の経済6団体は</w:t>
      </w:r>
      <w:r w:rsidR="00564B6E" w:rsidRPr="00081110">
        <w:rPr>
          <w:rFonts w:eastAsiaTheme="minorHAnsi" w:hint="eastAsia"/>
          <w:sz w:val="24"/>
          <w:szCs w:val="24"/>
        </w:rPr>
        <w:t>、</w:t>
      </w:r>
      <w:r w:rsidRPr="00081110">
        <w:rPr>
          <w:rFonts w:eastAsiaTheme="minorHAnsi" w:hint="eastAsia"/>
          <w:sz w:val="24"/>
          <w:szCs w:val="24"/>
        </w:rPr>
        <w:t>本県経済界を代表して</w:t>
      </w:r>
      <w:r w:rsidR="00DE52A2" w:rsidRPr="00081110">
        <w:rPr>
          <w:rFonts w:eastAsiaTheme="minorHAnsi" w:hint="eastAsia"/>
          <w:sz w:val="24"/>
          <w:szCs w:val="24"/>
        </w:rPr>
        <w:t>、</w:t>
      </w:r>
      <w:r w:rsidRPr="00081110">
        <w:rPr>
          <w:rFonts w:eastAsiaTheme="minorHAnsi" w:hint="eastAsia"/>
          <w:sz w:val="24"/>
          <w:szCs w:val="24"/>
        </w:rPr>
        <w:t>成田</w:t>
      </w:r>
      <w:r w:rsidR="00081110">
        <w:rPr>
          <w:rFonts w:eastAsiaTheme="minorHAnsi" w:hint="eastAsia"/>
          <w:sz w:val="24"/>
          <w:szCs w:val="24"/>
        </w:rPr>
        <w:t xml:space="preserve">　　</w:t>
      </w:r>
      <w:r w:rsidR="00A12DA6" w:rsidRPr="00081110">
        <w:rPr>
          <w:rFonts w:eastAsiaTheme="minorHAnsi" w:hint="eastAsia"/>
          <w:sz w:val="24"/>
          <w:szCs w:val="24"/>
        </w:rPr>
        <w:t>国際</w:t>
      </w:r>
      <w:r w:rsidRPr="00081110">
        <w:rPr>
          <w:rFonts w:eastAsiaTheme="minorHAnsi" w:hint="eastAsia"/>
          <w:sz w:val="24"/>
          <w:szCs w:val="24"/>
        </w:rPr>
        <w:t>空港の</w:t>
      </w:r>
      <w:r w:rsidR="00385722" w:rsidRPr="00081110">
        <w:rPr>
          <w:rFonts w:eastAsiaTheme="minorHAnsi" w:hint="eastAsia"/>
          <w:sz w:val="24"/>
          <w:szCs w:val="24"/>
        </w:rPr>
        <w:t>『第</w:t>
      </w:r>
      <w:r w:rsidR="0008641E" w:rsidRPr="00081110">
        <w:rPr>
          <w:rFonts w:eastAsiaTheme="minorHAnsi" w:hint="eastAsia"/>
          <w:sz w:val="24"/>
          <w:szCs w:val="24"/>
        </w:rPr>
        <w:t>2</w:t>
      </w:r>
      <w:r w:rsidR="00385722" w:rsidRPr="00081110">
        <w:rPr>
          <w:rFonts w:eastAsiaTheme="minorHAnsi" w:hint="eastAsia"/>
          <w:sz w:val="24"/>
          <w:szCs w:val="24"/>
        </w:rPr>
        <w:t>の開港』</w:t>
      </w:r>
      <w:r w:rsidRPr="00081110">
        <w:rPr>
          <w:rFonts w:eastAsiaTheme="minorHAnsi" w:hint="eastAsia"/>
          <w:sz w:val="24"/>
          <w:szCs w:val="24"/>
        </w:rPr>
        <w:t>が</w:t>
      </w:r>
      <w:r w:rsidR="002067E0" w:rsidRPr="00081110">
        <w:rPr>
          <w:rFonts w:eastAsiaTheme="minorHAnsi" w:hint="eastAsia"/>
          <w:sz w:val="24"/>
          <w:szCs w:val="24"/>
        </w:rPr>
        <w:t>、</w:t>
      </w:r>
      <w:r w:rsidR="00261153" w:rsidRPr="00081110">
        <w:rPr>
          <w:rFonts w:eastAsiaTheme="minorHAnsi" w:hint="eastAsia"/>
          <w:sz w:val="24"/>
          <w:szCs w:val="24"/>
        </w:rPr>
        <w:t>積極的な企業の参画の</w:t>
      </w:r>
      <w:r w:rsidR="00195E62" w:rsidRPr="00081110">
        <w:rPr>
          <w:rFonts w:eastAsiaTheme="minorHAnsi" w:hint="eastAsia"/>
          <w:sz w:val="24"/>
          <w:szCs w:val="24"/>
        </w:rPr>
        <w:t>ためにも、早期に</w:t>
      </w:r>
      <w:r w:rsidRPr="00081110">
        <w:rPr>
          <w:rFonts w:eastAsiaTheme="minorHAnsi" w:hint="eastAsia"/>
          <w:sz w:val="24"/>
          <w:szCs w:val="24"/>
        </w:rPr>
        <w:t>実現することを強く望みます。県民の皆様方のご理解とご支援をお願い申し上げます。</w:t>
      </w:r>
    </w:p>
    <w:p w14:paraId="70B66015" w14:textId="77777777" w:rsidR="00F006C4" w:rsidRDefault="00F006C4" w:rsidP="00E557D8">
      <w:pPr>
        <w:ind w:firstLineChars="2290" w:firstLine="5038"/>
        <w:rPr>
          <w:rFonts w:eastAsiaTheme="minorHAnsi"/>
          <w:sz w:val="22"/>
          <w:szCs w:val="24"/>
        </w:rPr>
      </w:pPr>
    </w:p>
    <w:p w14:paraId="1B1C5178" w14:textId="77777777" w:rsidR="00E557D8" w:rsidRPr="00FA0F7B" w:rsidRDefault="00E557D8" w:rsidP="00DA7906">
      <w:pPr>
        <w:spacing w:line="360" w:lineRule="exact"/>
        <w:ind w:right="-141" w:firstLineChars="2150" w:firstLine="5160"/>
        <w:rPr>
          <w:rFonts w:eastAsiaTheme="minorHAnsi"/>
          <w:sz w:val="24"/>
          <w:szCs w:val="24"/>
          <w:lang w:eastAsia="zh-TW"/>
        </w:rPr>
      </w:pPr>
      <w:r w:rsidRPr="00FA0F7B">
        <w:rPr>
          <w:rFonts w:eastAsiaTheme="minorHAnsi" w:hint="eastAsia"/>
          <w:sz w:val="24"/>
          <w:szCs w:val="24"/>
          <w:lang w:eastAsia="zh-TW"/>
        </w:rPr>
        <w:t>(一社)</w:t>
      </w:r>
      <w:r w:rsidRPr="00DA7906">
        <w:rPr>
          <w:rFonts w:eastAsiaTheme="minorHAnsi" w:hint="eastAsia"/>
          <w:spacing w:val="8"/>
          <w:kern w:val="0"/>
          <w:sz w:val="24"/>
          <w:szCs w:val="24"/>
          <w:fitText w:val="2798" w:id="-485217024"/>
          <w:lang w:eastAsia="zh-TW"/>
        </w:rPr>
        <w:t>千葉県商工会議所連合</w:t>
      </w:r>
      <w:r w:rsidRPr="00DA7906">
        <w:rPr>
          <w:rFonts w:eastAsiaTheme="minorHAnsi" w:hint="eastAsia"/>
          <w:kern w:val="0"/>
          <w:sz w:val="24"/>
          <w:szCs w:val="24"/>
          <w:fitText w:val="2798" w:id="-485217024"/>
          <w:lang w:eastAsia="zh-TW"/>
        </w:rPr>
        <w:t>会</w:t>
      </w:r>
    </w:p>
    <w:p w14:paraId="286E1A93" w14:textId="77777777" w:rsidR="00E557D8" w:rsidRPr="00FA0F7B" w:rsidRDefault="00E557D8" w:rsidP="00DA7906">
      <w:pPr>
        <w:spacing w:line="360" w:lineRule="exact"/>
        <w:ind w:right="99" w:firstLineChars="2150" w:firstLine="5160"/>
        <w:jc w:val="distribute"/>
        <w:rPr>
          <w:rFonts w:eastAsiaTheme="minorHAnsi"/>
          <w:sz w:val="24"/>
          <w:szCs w:val="24"/>
          <w:lang w:eastAsia="zh-TW"/>
        </w:rPr>
      </w:pPr>
      <w:r w:rsidRPr="00FA0F7B">
        <w:rPr>
          <w:rFonts w:eastAsiaTheme="minorHAnsi" w:hint="eastAsia"/>
          <w:sz w:val="24"/>
          <w:szCs w:val="24"/>
          <w:lang w:eastAsia="zh-TW"/>
        </w:rPr>
        <w:t>千葉県商工会連合会</w:t>
      </w:r>
    </w:p>
    <w:p w14:paraId="22FE32CD" w14:textId="77777777" w:rsidR="00E557D8" w:rsidRPr="00FA0F7B" w:rsidRDefault="00E557D8" w:rsidP="00DA7906">
      <w:pPr>
        <w:spacing w:line="360" w:lineRule="exact"/>
        <w:ind w:right="99" w:firstLineChars="2150" w:firstLine="5160"/>
        <w:jc w:val="distribute"/>
        <w:rPr>
          <w:rFonts w:eastAsiaTheme="minorHAnsi"/>
          <w:sz w:val="24"/>
          <w:szCs w:val="24"/>
          <w:lang w:eastAsia="zh-TW"/>
        </w:rPr>
      </w:pPr>
      <w:r w:rsidRPr="00FA0F7B">
        <w:rPr>
          <w:rFonts w:eastAsiaTheme="minorHAnsi" w:hint="eastAsia"/>
          <w:sz w:val="24"/>
          <w:szCs w:val="24"/>
          <w:lang w:eastAsia="zh-TW"/>
        </w:rPr>
        <w:t>千葉県中小企業団体中央会</w:t>
      </w:r>
    </w:p>
    <w:p w14:paraId="0CEF9B32" w14:textId="77777777" w:rsidR="00E557D8" w:rsidRPr="00FA0F7B" w:rsidRDefault="00E557D8" w:rsidP="00DA7906">
      <w:pPr>
        <w:spacing w:line="360" w:lineRule="exact"/>
        <w:ind w:right="99" w:firstLineChars="2150" w:firstLine="5160"/>
        <w:jc w:val="distribute"/>
        <w:rPr>
          <w:rFonts w:eastAsiaTheme="minorHAnsi"/>
          <w:sz w:val="24"/>
          <w:szCs w:val="24"/>
          <w:lang w:eastAsia="zh-TW"/>
        </w:rPr>
      </w:pPr>
      <w:r w:rsidRPr="00FA0F7B">
        <w:rPr>
          <w:rFonts w:eastAsiaTheme="minorHAnsi" w:hint="eastAsia"/>
          <w:sz w:val="24"/>
          <w:szCs w:val="24"/>
          <w:lang w:eastAsia="zh-TW"/>
        </w:rPr>
        <w:t>千葉県経済同友会</w:t>
      </w:r>
    </w:p>
    <w:p w14:paraId="5F2193E5" w14:textId="77777777" w:rsidR="00E557D8" w:rsidRPr="00FA0F7B" w:rsidRDefault="00E557D8" w:rsidP="00DA7906">
      <w:pPr>
        <w:spacing w:line="360" w:lineRule="exact"/>
        <w:ind w:right="-21" w:firstLineChars="2150" w:firstLine="5160"/>
        <w:rPr>
          <w:rFonts w:eastAsiaTheme="minorHAnsi"/>
          <w:sz w:val="24"/>
          <w:szCs w:val="24"/>
          <w:lang w:eastAsia="zh-TW"/>
        </w:rPr>
      </w:pPr>
      <w:r w:rsidRPr="00FA0F7B">
        <w:rPr>
          <w:rFonts w:eastAsiaTheme="minorHAnsi" w:hint="eastAsia"/>
          <w:sz w:val="24"/>
          <w:szCs w:val="24"/>
          <w:lang w:eastAsia="zh-TW"/>
        </w:rPr>
        <w:t>(一社)</w:t>
      </w:r>
      <w:r w:rsidRPr="00DA7906">
        <w:rPr>
          <w:rFonts w:eastAsiaTheme="minorHAnsi" w:hint="eastAsia"/>
          <w:spacing w:val="62"/>
          <w:kern w:val="0"/>
          <w:sz w:val="24"/>
          <w:szCs w:val="24"/>
          <w:fitText w:val="2798" w:id="-485217023"/>
          <w:lang w:eastAsia="zh-TW"/>
        </w:rPr>
        <w:t>千葉県経営者協</w:t>
      </w:r>
      <w:r w:rsidRPr="00DA7906">
        <w:rPr>
          <w:rFonts w:eastAsiaTheme="minorHAnsi" w:hint="eastAsia"/>
          <w:spacing w:val="5"/>
          <w:kern w:val="0"/>
          <w:sz w:val="24"/>
          <w:szCs w:val="24"/>
          <w:fitText w:val="2798" w:id="-485217023"/>
          <w:lang w:eastAsia="zh-TW"/>
        </w:rPr>
        <w:t>会</w:t>
      </w:r>
    </w:p>
    <w:p w14:paraId="2633A404" w14:textId="77777777" w:rsidR="00E557D8" w:rsidRPr="00FA0F7B" w:rsidRDefault="00E557D8" w:rsidP="00DA7906">
      <w:pPr>
        <w:spacing w:line="360" w:lineRule="exact"/>
        <w:ind w:right="-21" w:firstLineChars="2150" w:firstLine="5160"/>
        <w:rPr>
          <w:rFonts w:eastAsiaTheme="minorHAnsi"/>
          <w:sz w:val="24"/>
          <w:szCs w:val="24"/>
          <w:lang w:eastAsia="zh-TW"/>
        </w:rPr>
      </w:pPr>
      <w:r w:rsidRPr="00FA0F7B">
        <w:rPr>
          <w:rFonts w:eastAsiaTheme="minorHAnsi" w:hint="eastAsia"/>
          <w:sz w:val="24"/>
          <w:szCs w:val="24"/>
          <w:lang w:eastAsia="zh-TW"/>
        </w:rPr>
        <w:t>(一社)</w:t>
      </w:r>
      <w:r w:rsidRPr="00DA7906">
        <w:rPr>
          <w:rFonts w:eastAsiaTheme="minorHAnsi" w:hint="eastAsia"/>
          <w:spacing w:val="62"/>
          <w:kern w:val="0"/>
          <w:sz w:val="24"/>
          <w:szCs w:val="24"/>
          <w:fitText w:val="2798" w:id="-485217022"/>
          <w:lang w:eastAsia="zh-TW"/>
        </w:rPr>
        <w:t>千葉県経済協議</w:t>
      </w:r>
      <w:r w:rsidRPr="00DA7906">
        <w:rPr>
          <w:rFonts w:eastAsiaTheme="minorHAnsi" w:hint="eastAsia"/>
          <w:spacing w:val="5"/>
          <w:kern w:val="0"/>
          <w:sz w:val="24"/>
          <w:szCs w:val="24"/>
          <w:fitText w:val="2798" w:id="-485217022"/>
          <w:lang w:eastAsia="zh-TW"/>
        </w:rPr>
        <w:t>会</w:t>
      </w:r>
    </w:p>
    <w:sectPr w:rsidR="00E557D8" w:rsidRPr="00FA0F7B" w:rsidSect="000261E5">
      <w:pgSz w:w="11906" w:h="16838" w:code="9"/>
      <w:pgMar w:top="1800" w:right="1466" w:bottom="1440" w:left="1701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B8F47" w14:textId="77777777" w:rsidR="008F3AA8" w:rsidRDefault="008F3AA8" w:rsidP="008F3AA8">
      <w:r>
        <w:separator/>
      </w:r>
    </w:p>
  </w:endnote>
  <w:endnote w:type="continuationSeparator" w:id="0">
    <w:p w14:paraId="6457D17E" w14:textId="77777777" w:rsidR="008F3AA8" w:rsidRDefault="008F3AA8" w:rsidP="008F3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D0F0C" w14:textId="77777777" w:rsidR="008F3AA8" w:rsidRDefault="008F3AA8" w:rsidP="008F3AA8">
      <w:r>
        <w:separator/>
      </w:r>
    </w:p>
  </w:footnote>
  <w:footnote w:type="continuationSeparator" w:id="0">
    <w:p w14:paraId="695A87DC" w14:textId="77777777" w:rsidR="008F3AA8" w:rsidRDefault="008F3AA8" w:rsidP="008F3A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F2F"/>
    <w:rsid w:val="000261E5"/>
    <w:rsid w:val="00063A8B"/>
    <w:rsid w:val="00081110"/>
    <w:rsid w:val="0008641E"/>
    <w:rsid w:val="000C66AA"/>
    <w:rsid w:val="000D0245"/>
    <w:rsid w:val="001068B7"/>
    <w:rsid w:val="00154A21"/>
    <w:rsid w:val="00175DD1"/>
    <w:rsid w:val="00195E62"/>
    <w:rsid w:val="001B1072"/>
    <w:rsid w:val="001E3183"/>
    <w:rsid w:val="002067E0"/>
    <w:rsid w:val="00220718"/>
    <w:rsid w:val="00244C10"/>
    <w:rsid w:val="00246FC0"/>
    <w:rsid w:val="00261153"/>
    <w:rsid w:val="00264D77"/>
    <w:rsid w:val="002667CE"/>
    <w:rsid w:val="002E29F1"/>
    <w:rsid w:val="00303183"/>
    <w:rsid w:val="003373CA"/>
    <w:rsid w:val="00350F2F"/>
    <w:rsid w:val="00385722"/>
    <w:rsid w:val="0038591E"/>
    <w:rsid w:val="003904FD"/>
    <w:rsid w:val="003B024A"/>
    <w:rsid w:val="003B0C6A"/>
    <w:rsid w:val="00426D64"/>
    <w:rsid w:val="00456B66"/>
    <w:rsid w:val="004708B7"/>
    <w:rsid w:val="00476826"/>
    <w:rsid w:val="00492454"/>
    <w:rsid w:val="004A619A"/>
    <w:rsid w:val="004D2E16"/>
    <w:rsid w:val="004D4EDC"/>
    <w:rsid w:val="004E26F2"/>
    <w:rsid w:val="004F1D27"/>
    <w:rsid w:val="004F57E0"/>
    <w:rsid w:val="005217F2"/>
    <w:rsid w:val="005336EF"/>
    <w:rsid w:val="00557E4F"/>
    <w:rsid w:val="00564B6E"/>
    <w:rsid w:val="00587DD4"/>
    <w:rsid w:val="005A36FF"/>
    <w:rsid w:val="005D18F0"/>
    <w:rsid w:val="00606FD6"/>
    <w:rsid w:val="006201DE"/>
    <w:rsid w:val="00644DC5"/>
    <w:rsid w:val="0066184C"/>
    <w:rsid w:val="00683156"/>
    <w:rsid w:val="006B5D3A"/>
    <w:rsid w:val="006D1A81"/>
    <w:rsid w:val="007346E5"/>
    <w:rsid w:val="00786900"/>
    <w:rsid w:val="00797965"/>
    <w:rsid w:val="007E56CA"/>
    <w:rsid w:val="007F0FF9"/>
    <w:rsid w:val="0082530D"/>
    <w:rsid w:val="008648E4"/>
    <w:rsid w:val="00897CA7"/>
    <w:rsid w:val="008A49C1"/>
    <w:rsid w:val="008B232A"/>
    <w:rsid w:val="008D15BA"/>
    <w:rsid w:val="008F3AA8"/>
    <w:rsid w:val="00951CFD"/>
    <w:rsid w:val="009B3781"/>
    <w:rsid w:val="009D1AFC"/>
    <w:rsid w:val="009E4147"/>
    <w:rsid w:val="009F279F"/>
    <w:rsid w:val="00A07C45"/>
    <w:rsid w:val="00A12DA6"/>
    <w:rsid w:val="00A2039C"/>
    <w:rsid w:val="00A32D3D"/>
    <w:rsid w:val="00A366C5"/>
    <w:rsid w:val="00A55C1C"/>
    <w:rsid w:val="00A66D9E"/>
    <w:rsid w:val="00A72FC5"/>
    <w:rsid w:val="00AB0B5C"/>
    <w:rsid w:val="00AB1B00"/>
    <w:rsid w:val="00AB3243"/>
    <w:rsid w:val="00AE65DD"/>
    <w:rsid w:val="00AE7350"/>
    <w:rsid w:val="00AF2444"/>
    <w:rsid w:val="00AF283D"/>
    <w:rsid w:val="00AF3052"/>
    <w:rsid w:val="00B07854"/>
    <w:rsid w:val="00B311D7"/>
    <w:rsid w:val="00B51E7A"/>
    <w:rsid w:val="00B95916"/>
    <w:rsid w:val="00BD66CC"/>
    <w:rsid w:val="00BE1BAC"/>
    <w:rsid w:val="00C00B8B"/>
    <w:rsid w:val="00C30FA1"/>
    <w:rsid w:val="00C32289"/>
    <w:rsid w:val="00C50C75"/>
    <w:rsid w:val="00C516F1"/>
    <w:rsid w:val="00C61D4B"/>
    <w:rsid w:val="00C83BA4"/>
    <w:rsid w:val="00CB0F97"/>
    <w:rsid w:val="00D21B45"/>
    <w:rsid w:val="00D426C1"/>
    <w:rsid w:val="00D71F75"/>
    <w:rsid w:val="00D90142"/>
    <w:rsid w:val="00D94A22"/>
    <w:rsid w:val="00DA7906"/>
    <w:rsid w:val="00DE52A2"/>
    <w:rsid w:val="00DE604D"/>
    <w:rsid w:val="00E12BAA"/>
    <w:rsid w:val="00E344BF"/>
    <w:rsid w:val="00E557D8"/>
    <w:rsid w:val="00EF31B5"/>
    <w:rsid w:val="00F006C4"/>
    <w:rsid w:val="00F01407"/>
    <w:rsid w:val="00F0738F"/>
    <w:rsid w:val="00F20AE0"/>
    <w:rsid w:val="00F21CBA"/>
    <w:rsid w:val="00F27AC0"/>
    <w:rsid w:val="00F50AD5"/>
    <w:rsid w:val="00FA0670"/>
    <w:rsid w:val="00FA0F7B"/>
    <w:rsid w:val="00FD5706"/>
    <w:rsid w:val="00FE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B073820"/>
  <w15:chartTrackingRefBased/>
  <w15:docId w15:val="{FA32FA03-E7F5-4A96-A1E4-21DB1F4C2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0F2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0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0F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0F2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0F2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0F2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0F2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0F2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0F2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50F2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50F2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50F2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50F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50F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50F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50F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50F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50F2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50F2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50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0F2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50F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0F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50F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0F2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50F2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50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50F2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50F2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F3AA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F3AA8"/>
  </w:style>
  <w:style w:type="paragraph" w:styleId="ac">
    <w:name w:val="footer"/>
    <w:basedOn w:val="a"/>
    <w:link w:val="ad"/>
    <w:uiPriority w:val="99"/>
    <w:unhideWhenUsed/>
    <w:rsid w:val="008F3AA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F3A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千葉県経済同友会</dc:creator>
  <cp:keywords/>
  <dc:description/>
  <cp:lastModifiedBy>user00113</cp:lastModifiedBy>
  <cp:revision>12</cp:revision>
  <cp:lastPrinted>2026-03-09T00:30:00Z</cp:lastPrinted>
  <dcterms:created xsi:type="dcterms:W3CDTF">2026-02-27T02:12:00Z</dcterms:created>
  <dcterms:modified xsi:type="dcterms:W3CDTF">2026-03-09T00:30:00Z</dcterms:modified>
</cp:coreProperties>
</file>